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D0D11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>туристско-рекреационный кластер Мурманской области</w:t>
      </w:r>
    </w:p>
    <w:p w:rsidR="005362E8" w:rsidRPr="0070210A" w:rsidRDefault="0070210A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76FA8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70210A" w:rsidRPr="0017076D" w:rsidRDefault="0070210A" w:rsidP="005362E8">
      <w:pPr>
        <w:spacing w:after="22"/>
        <w:ind w:left="425"/>
        <w:jc w:val="both"/>
      </w:pPr>
    </w:p>
    <w:p w:rsidR="005362E8" w:rsidRPr="00070CD4" w:rsidRDefault="007D0D11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2E8"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C76FA8">
        <w:rPr>
          <w:rFonts w:ascii="Times New Roman" w:hAnsi="Times New Roman" w:cs="Times New Roman"/>
          <w:sz w:val="24"/>
          <w:szCs w:val="24"/>
        </w:rPr>
        <w:t>взаимодействии и сотрудничестве в области развития внутреннего и въездного туризма на территории муниципального образования город Мурманск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C76FA8">
        <w:rPr>
          <w:rFonts w:ascii="Times New Roman" w:hAnsi="Times New Roman" w:cs="Times New Roman"/>
          <w:sz w:val="24"/>
          <w:szCs w:val="24"/>
        </w:rPr>
        <w:t>города Мурманска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11" w:rsidRPr="00070CD4" w:rsidRDefault="007D0D11" w:rsidP="007D0D11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:rsidR="005362E8" w:rsidRPr="00070CD4" w:rsidRDefault="005362E8" w:rsidP="005362E8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BC29D1">
        <w:rPr>
          <w:rFonts w:ascii="Times New Roman" w:hAnsi="Times New Roman" w:cs="Times New Roman"/>
          <w:sz w:val="24"/>
          <w:szCs w:val="24"/>
        </w:rPr>
        <w:t xml:space="preserve"> (ОГРНИП)</w:t>
      </w:r>
      <w:bookmarkStart w:id="0" w:name="_GoBack"/>
      <w:bookmarkEnd w:id="0"/>
    </w:p>
    <w:p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2631FD"/>
    <w:rsid w:val="005362E8"/>
    <w:rsid w:val="006D098C"/>
    <w:rsid w:val="0070210A"/>
    <w:rsid w:val="007D0D11"/>
    <w:rsid w:val="00832FD2"/>
    <w:rsid w:val="00B9667A"/>
    <w:rsid w:val="00BC29D1"/>
    <w:rsid w:val="00C76FA8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AA92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10</cp:revision>
  <dcterms:created xsi:type="dcterms:W3CDTF">2018-03-01T12:28:00Z</dcterms:created>
  <dcterms:modified xsi:type="dcterms:W3CDTF">2019-02-20T11:49:00Z</dcterms:modified>
</cp:coreProperties>
</file>